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CB5D0" w14:textId="77777777" w:rsidR="00373A9B" w:rsidRPr="00F2399C" w:rsidRDefault="00373A9B" w:rsidP="00373A9B">
      <w:pPr>
        <w:jc w:val="right"/>
        <w:rPr>
          <w:sz w:val="22"/>
          <w:szCs w:val="22"/>
        </w:rPr>
      </w:pPr>
      <w:r w:rsidRPr="00F2399C">
        <w:rPr>
          <w:sz w:val="22"/>
          <w:szCs w:val="22"/>
        </w:rPr>
        <w:t xml:space="preserve">Jan </w:t>
      </w:r>
      <w:proofErr w:type="spellStart"/>
      <w:r w:rsidRPr="00F2399C">
        <w:rPr>
          <w:sz w:val="22"/>
          <w:szCs w:val="22"/>
        </w:rPr>
        <w:t>Daddona</w:t>
      </w:r>
      <w:proofErr w:type="spellEnd"/>
      <w:r w:rsidRPr="00F2399C">
        <w:rPr>
          <w:sz w:val="22"/>
          <w:szCs w:val="22"/>
        </w:rPr>
        <w:t>, Development Manager</w:t>
      </w:r>
    </w:p>
    <w:p w14:paraId="4F07D277" w14:textId="77777777" w:rsidR="00373A9B" w:rsidRPr="00F2399C" w:rsidRDefault="00373A9B" w:rsidP="00373A9B">
      <w:pPr>
        <w:jc w:val="right"/>
        <w:rPr>
          <w:sz w:val="22"/>
          <w:szCs w:val="22"/>
        </w:rPr>
      </w:pPr>
      <w:r w:rsidRPr="00F2399C">
        <w:rPr>
          <w:sz w:val="22"/>
          <w:szCs w:val="22"/>
        </w:rPr>
        <w:tab/>
        <w:t>Jan@CAWmail.org | 203 562 4927 x20</w:t>
      </w:r>
    </w:p>
    <w:p w14:paraId="55758776" w14:textId="5216FAC5" w:rsidR="00606507" w:rsidRPr="00F2399C" w:rsidRDefault="00606507" w:rsidP="00373A9B">
      <w:pPr>
        <w:jc w:val="right"/>
        <w:rPr>
          <w:sz w:val="22"/>
          <w:szCs w:val="22"/>
        </w:rPr>
      </w:pPr>
      <w:r w:rsidRPr="00F2399C">
        <w:rPr>
          <w:sz w:val="22"/>
          <w:szCs w:val="22"/>
        </w:rPr>
        <w:t>Images and Video: CreativeArtsWorkshop.org/media</w:t>
      </w:r>
    </w:p>
    <w:p w14:paraId="7A21FA44" w14:textId="77777777" w:rsidR="00373A9B" w:rsidRPr="00F2399C" w:rsidRDefault="00373A9B" w:rsidP="00373A9B">
      <w:pPr>
        <w:rPr>
          <w:sz w:val="22"/>
          <w:szCs w:val="22"/>
        </w:rPr>
      </w:pPr>
    </w:p>
    <w:p w14:paraId="048AF725" w14:textId="32966735" w:rsidR="00373A9B" w:rsidRPr="00F2399C" w:rsidRDefault="00373A9B" w:rsidP="00373A9B">
      <w:pPr>
        <w:rPr>
          <w:sz w:val="22"/>
          <w:szCs w:val="22"/>
        </w:rPr>
      </w:pPr>
      <w:r w:rsidRPr="00F2399C">
        <w:rPr>
          <w:sz w:val="22"/>
          <w:szCs w:val="22"/>
        </w:rPr>
        <w:t>FO</w:t>
      </w:r>
      <w:r w:rsidR="00606507" w:rsidRPr="00F2399C">
        <w:rPr>
          <w:sz w:val="22"/>
          <w:szCs w:val="22"/>
        </w:rPr>
        <w:t>R IMMEDIATE RELEASE: February 14</w:t>
      </w:r>
      <w:r w:rsidRPr="00F2399C">
        <w:rPr>
          <w:sz w:val="22"/>
          <w:szCs w:val="22"/>
        </w:rPr>
        <w:t>, 2017</w:t>
      </w:r>
    </w:p>
    <w:p w14:paraId="62380468" w14:textId="77777777" w:rsidR="00373A9B" w:rsidRPr="00F2399C" w:rsidRDefault="00373A9B" w:rsidP="00373A9B">
      <w:pPr>
        <w:rPr>
          <w:sz w:val="22"/>
          <w:szCs w:val="22"/>
        </w:rPr>
      </w:pPr>
    </w:p>
    <w:p w14:paraId="23212E15" w14:textId="71D1CBF4" w:rsidR="00373A9B" w:rsidRPr="00F2399C" w:rsidRDefault="00606507" w:rsidP="00606507">
      <w:pPr>
        <w:jc w:val="center"/>
        <w:rPr>
          <w:sz w:val="22"/>
          <w:szCs w:val="22"/>
        </w:rPr>
      </w:pPr>
      <w:r w:rsidRPr="00F2399C">
        <w:rPr>
          <w:sz w:val="22"/>
          <w:szCs w:val="22"/>
        </w:rPr>
        <w:t>ROBERT GREGSON IS SERIOUS ABOUT PLAY</w:t>
      </w:r>
    </w:p>
    <w:p w14:paraId="2872B747" w14:textId="06450735" w:rsidR="00606507" w:rsidRPr="00F2399C" w:rsidRDefault="00606507" w:rsidP="00606507">
      <w:pPr>
        <w:jc w:val="center"/>
        <w:rPr>
          <w:i/>
          <w:sz w:val="22"/>
          <w:szCs w:val="22"/>
        </w:rPr>
      </w:pPr>
      <w:r w:rsidRPr="00F2399C">
        <w:rPr>
          <w:sz w:val="22"/>
          <w:szCs w:val="22"/>
        </w:rPr>
        <w:t xml:space="preserve">Audience Becomes Artist for </w:t>
      </w:r>
      <w:r w:rsidRPr="00F2399C">
        <w:rPr>
          <w:i/>
          <w:sz w:val="22"/>
          <w:szCs w:val="22"/>
        </w:rPr>
        <w:t xml:space="preserve">Out of Order </w:t>
      </w:r>
      <w:r w:rsidRPr="00F2399C">
        <w:rPr>
          <w:sz w:val="22"/>
          <w:szCs w:val="22"/>
        </w:rPr>
        <w:t>Exhibit at CAW</w:t>
      </w:r>
    </w:p>
    <w:p w14:paraId="5B753CCD" w14:textId="77777777" w:rsidR="00606507" w:rsidRPr="00F2399C" w:rsidRDefault="00606507" w:rsidP="00606507">
      <w:pPr>
        <w:jc w:val="center"/>
        <w:rPr>
          <w:sz w:val="22"/>
          <w:szCs w:val="22"/>
        </w:rPr>
      </w:pPr>
    </w:p>
    <w:p w14:paraId="53B9C3EB" w14:textId="1767B1D7" w:rsidR="00373A9B" w:rsidRPr="00F2399C" w:rsidRDefault="00373A9B" w:rsidP="00373A9B">
      <w:pPr>
        <w:rPr>
          <w:sz w:val="22"/>
          <w:szCs w:val="22"/>
        </w:rPr>
      </w:pPr>
      <w:r w:rsidRPr="00F2399C">
        <w:rPr>
          <w:sz w:val="22"/>
          <w:szCs w:val="22"/>
        </w:rPr>
        <w:t>Robe</w:t>
      </w:r>
      <w:r w:rsidR="00606507" w:rsidRPr="00F2399C">
        <w:rPr>
          <w:sz w:val="22"/>
          <w:szCs w:val="22"/>
        </w:rPr>
        <w:t>rt Gregson likes contradictions</w:t>
      </w:r>
      <w:r w:rsidRPr="00F2399C">
        <w:rPr>
          <w:sz w:val="22"/>
          <w:szCs w:val="22"/>
        </w:rPr>
        <w:t xml:space="preserve"> – that state in which opposites exist as one.</w:t>
      </w:r>
      <w:r w:rsidR="00606507" w:rsidRPr="00F2399C">
        <w:rPr>
          <w:sz w:val="22"/>
          <w:szCs w:val="22"/>
        </w:rPr>
        <w:t xml:space="preserve"> </w:t>
      </w:r>
      <w:r w:rsidRPr="00F2399C">
        <w:rPr>
          <w:sz w:val="22"/>
          <w:szCs w:val="22"/>
        </w:rPr>
        <w:t xml:space="preserve">In his latest exhibition, “Out of Order,” at the Creative </w:t>
      </w:r>
      <w:bookmarkStart w:id="0" w:name="_GoBack"/>
      <w:bookmarkEnd w:id="0"/>
      <w:r w:rsidRPr="00F2399C">
        <w:rPr>
          <w:sz w:val="22"/>
          <w:szCs w:val="22"/>
        </w:rPr>
        <w:t>Arts Workshop</w:t>
      </w:r>
      <w:r w:rsidR="008E0228" w:rsidRPr="00F2399C">
        <w:rPr>
          <w:sz w:val="22"/>
          <w:szCs w:val="22"/>
        </w:rPr>
        <w:t xml:space="preserve"> from May 22-June 30</w:t>
      </w:r>
      <w:r w:rsidRPr="00F2399C">
        <w:rPr>
          <w:sz w:val="22"/>
          <w:szCs w:val="22"/>
        </w:rPr>
        <w:t>, Gregson explores that intersection where order an</w:t>
      </w:r>
      <w:r w:rsidR="00606507" w:rsidRPr="00F2399C">
        <w:rPr>
          <w:sz w:val="22"/>
          <w:szCs w:val="22"/>
        </w:rPr>
        <w:t>d disorder share the same place</w:t>
      </w:r>
      <w:r w:rsidRPr="00F2399C">
        <w:rPr>
          <w:sz w:val="22"/>
          <w:szCs w:val="22"/>
        </w:rPr>
        <w:t>. The works deal with the combined roles of art, artist and audie</w:t>
      </w:r>
      <w:r w:rsidR="00606507" w:rsidRPr="00F2399C">
        <w:rPr>
          <w:sz w:val="22"/>
          <w:szCs w:val="22"/>
        </w:rPr>
        <w:t xml:space="preserve">nce, a concept that </w:t>
      </w:r>
      <w:r w:rsidRPr="00F2399C">
        <w:rPr>
          <w:sz w:val="22"/>
          <w:szCs w:val="22"/>
        </w:rPr>
        <w:t xml:space="preserve">has fascinated </w:t>
      </w:r>
      <w:r w:rsidR="008E0228" w:rsidRPr="00F2399C">
        <w:rPr>
          <w:sz w:val="22"/>
          <w:szCs w:val="22"/>
        </w:rPr>
        <w:t xml:space="preserve">him </w:t>
      </w:r>
      <w:r w:rsidRPr="00F2399C">
        <w:rPr>
          <w:sz w:val="22"/>
          <w:szCs w:val="22"/>
        </w:rPr>
        <w:t xml:space="preserve">for fifty years. </w:t>
      </w:r>
    </w:p>
    <w:p w14:paraId="189DE4EA" w14:textId="77777777" w:rsidR="00373A9B" w:rsidRPr="00F2399C" w:rsidRDefault="00373A9B" w:rsidP="00373A9B">
      <w:pPr>
        <w:rPr>
          <w:sz w:val="22"/>
          <w:szCs w:val="22"/>
        </w:rPr>
      </w:pPr>
    </w:p>
    <w:p w14:paraId="7C63B6FA" w14:textId="77777777" w:rsidR="00373A9B" w:rsidRPr="00F2399C" w:rsidRDefault="00373A9B" w:rsidP="00373A9B">
      <w:pPr>
        <w:rPr>
          <w:sz w:val="22"/>
          <w:szCs w:val="22"/>
        </w:rPr>
      </w:pPr>
      <w:r w:rsidRPr="00F2399C">
        <w:rPr>
          <w:sz w:val="22"/>
          <w:szCs w:val="22"/>
        </w:rPr>
        <w:t xml:space="preserve">A primary aspect of the sculptural and installation pieces resides in the fact that Gregson invites the viewer to literally interact with the pieces, to touch and manipulate them, thereby offering unlimited opportunities to share experiences.  </w:t>
      </w:r>
    </w:p>
    <w:p w14:paraId="186F8A16" w14:textId="77777777" w:rsidR="00373A9B" w:rsidRPr="00F2399C" w:rsidRDefault="00373A9B" w:rsidP="00373A9B">
      <w:pPr>
        <w:rPr>
          <w:sz w:val="22"/>
          <w:szCs w:val="22"/>
        </w:rPr>
      </w:pPr>
    </w:p>
    <w:p w14:paraId="257A8102" w14:textId="6CF4EF96" w:rsidR="00373A9B" w:rsidRPr="00F2399C" w:rsidRDefault="00373A9B" w:rsidP="00373A9B">
      <w:pPr>
        <w:rPr>
          <w:sz w:val="22"/>
          <w:szCs w:val="22"/>
        </w:rPr>
      </w:pPr>
      <w:r w:rsidRPr="00F2399C">
        <w:rPr>
          <w:sz w:val="22"/>
          <w:szCs w:val="22"/>
        </w:rPr>
        <w:t>Each piece begins with a static grid from which a state of visual chaos is created by turning a panel and breaking the visual elements.</w:t>
      </w:r>
      <w:r w:rsidR="00606507" w:rsidRPr="00F2399C">
        <w:rPr>
          <w:sz w:val="22"/>
          <w:szCs w:val="22"/>
        </w:rPr>
        <w:t xml:space="preserve"> </w:t>
      </w:r>
      <w:r w:rsidRPr="00F2399C">
        <w:rPr>
          <w:sz w:val="22"/>
          <w:szCs w:val="22"/>
        </w:rPr>
        <w:t>In “Under Wraps,” for example, four X-shaped panels blend into a series of stripes that are painted on the wall. When the panels are turned, the stripes are broken and a new work emerges.</w:t>
      </w:r>
      <w:r w:rsidR="00606507" w:rsidRPr="00F2399C">
        <w:rPr>
          <w:sz w:val="22"/>
          <w:szCs w:val="22"/>
        </w:rPr>
        <w:t xml:space="preserve"> </w:t>
      </w:r>
      <w:r w:rsidRPr="00F2399C">
        <w:rPr>
          <w:sz w:val="22"/>
          <w:szCs w:val="22"/>
        </w:rPr>
        <w:t>The pieces always remain in a state of flux, depending on the differing adjustments made by the individuals who encounter them and determine what their interaction will be. There is never a “correct” solution.</w:t>
      </w:r>
    </w:p>
    <w:p w14:paraId="67B3DEEC" w14:textId="77777777" w:rsidR="00373A9B" w:rsidRPr="00F2399C" w:rsidRDefault="00373A9B" w:rsidP="00373A9B">
      <w:pPr>
        <w:rPr>
          <w:sz w:val="22"/>
          <w:szCs w:val="22"/>
        </w:rPr>
      </w:pPr>
    </w:p>
    <w:p w14:paraId="027C2231" w14:textId="0B9831F9" w:rsidR="00373A9B" w:rsidRPr="00F2399C" w:rsidRDefault="00373A9B" w:rsidP="00373A9B">
      <w:pPr>
        <w:rPr>
          <w:sz w:val="22"/>
          <w:szCs w:val="22"/>
        </w:rPr>
      </w:pPr>
      <w:r w:rsidRPr="00F2399C">
        <w:rPr>
          <w:sz w:val="22"/>
          <w:szCs w:val="22"/>
        </w:rPr>
        <w:t xml:space="preserve">On the surface, the pieces are playful and graphically bold in order to seduce people into touching and interacting. Gregson, however, is serious about play. Behind the obvious there is a wealth of reflection and experience, as Gregson wrestles with the outer edges of art, considering aspects that range from preciousness and disposability to control and release, as well as issues relating to game theory and connections to prior art movements. </w:t>
      </w:r>
    </w:p>
    <w:p w14:paraId="6F386247" w14:textId="77777777" w:rsidR="00373A9B" w:rsidRPr="00F2399C" w:rsidRDefault="00373A9B" w:rsidP="00373A9B">
      <w:pPr>
        <w:rPr>
          <w:sz w:val="22"/>
          <w:szCs w:val="22"/>
        </w:rPr>
      </w:pPr>
    </w:p>
    <w:p w14:paraId="611F2BA3" w14:textId="1028A965" w:rsidR="00373A9B" w:rsidRPr="00F2399C" w:rsidRDefault="00373A9B" w:rsidP="00373A9B">
      <w:pPr>
        <w:rPr>
          <w:sz w:val="22"/>
          <w:szCs w:val="22"/>
        </w:rPr>
      </w:pPr>
      <w:r w:rsidRPr="00F2399C">
        <w:rPr>
          <w:sz w:val="22"/>
          <w:szCs w:val="22"/>
        </w:rPr>
        <w:t xml:space="preserve">Today, as we </w:t>
      </w:r>
      <w:r w:rsidR="00F2399C" w:rsidRPr="00F2399C">
        <w:rPr>
          <w:sz w:val="22"/>
          <w:szCs w:val="22"/>
        </w:rPr>
        <w:t xml:space="preserve">increasingly </w:t>
      </w:r>
      <w:r w:rsidRPr="00F2399C">
        <w:rPr>
          <w:sz w:val="22"/>
          <w:szCs w:val="22"/>
        </w:rPr>
        <w:t>communicate through digital media, and are less involved in the physical world, Gregson’s h</w:t>
      </w:r>
      <w:r w:rsidR="00606507" w:rsidRPr="00F2399C">
        <w:rPr>
          <w:sz w:val="22"/>
          <w:szCs w:val="22"/>
        </w:rPr>
        <w:t>ands-on</w:t>
      </w:r>
      <w:r w:rsidR="00F2399C" w:rsidRPr="00F2399C">
        <w:rPr>
          <w:sz w:val="22"/>
          <w:szCs w:val="22"/>
        </w:rPr>
        <w:t>,</w:t>
      </w:r>
      <w:r w:rsidR="00606507" w:rsidRPr="00F2399C">
        <w:rPr>
          <w:sz w:val="22"/>
          <w:szCs w:val="22"/>
        </w:rPr>
        <w:t xml:space="preserve"> low-tech pieces </w:t>
      </w:r>
      <w:r w:rsidR="00F2399C" w:rsidRPr="00F2399C">
        <w:rPr>
          <w:sz w:val="22"/>
          <w:szCs w:val="22"/>
        </w:rPr>
        <w:t xml:space="preserve">serve as </w:t>
      </w:r>
      <w:r w:rsidRPr="00F2399C">
        <w:rPr>
          <w:sz w:val="22"/>
          <w:szCs w:val="22"/>
        </w:rPr>
        <w:t>a cogent reaction.</w:t>
      </w:r>
    </w:p>
    <w:p w14:paraId="114A7BC7" w14:textId="77777777" w:rsidR="00F2399C" w:rsidRPr="00F2399C" w:rsidRDefault="00F2399C" w:rsidP="00F2399C">
      <w:pPr>
        <w:jc w:val="center"/>
        <w:rPr>
          <w:sz w:val="10"/>
          <w:szCs w:val="10"/>
        </w:rPr>
      </w:pPr>
    </w:p>
    <w:p w14:paraId="36144E3A" w14:textId="1DDDE42A" w:rsidR="00373A9B" w:rsidRDefault="00F2399C" w:rsidP="00F2399C">
      <w:pPr>
        <w:jc w:val="center"/>
        <w:rPr>
          <w:sz w:val="22"/>
          <w:szCs w:val="22"/>
        </w:rPr>
      </w:pPr>
      <w:r>
        <w:rPr>
          <w:sz w:val="22"/>
          <w:szCs w:val="22"/>
        </w:rPr>
        <w:t>###</w:t>
      </w:r>
    </w:p>
    <w:p w14:paraId="58608EAA" w14:textId="77777777" w:rsidR="00F2399C" w:rsidRPr="00F2399C" w:rsidRDefault="00F2399C" w:rsidP="00373A9B">
      <w:pPr>
        <w:rPr>
          <w:sz w:val="10"/>
          <w:szCs w:val="10"/>
        </w:rPr>
      </w:pPr>
    </w:p>
    <w:p w14:paraId="00F600D2" w14:textId="28FEE3CA" w:rsidR="005A5469" w:rsidRDefault="00373A9B" w:rsidP="00606507">
      <w:pPr>
        <w:rPr>
          <w:sz w:val="22"/>
          <w:szCs w:val="22"/>
        </w:rPr>
      </w:pPr>
      <w:r w:rsidRPr="00F2399C">
        <w:rPr>
          <w:b/>
          <w:sz w:val="22"/>
          <w:szCs w:val="22"/>
        </w:rPr>
        <w:t>Robert Gregson</w:t>
      </w:r>
      <w:r w:rsidRPr="00F2399C">
        <w:rPr>
          <w:sz w:val="22"/>
          <w:szCs w:val="22"/>
        </w:rPr>
        <w:t xml:space="preserve"> came to Connecticut in the 1960’s to attend the Hartford Art School at the University of Hartford. He received an MFA from the Art Institute of Chicago in 1974. Over the years he has created large-scale public events that invited public participation. His work is in many public and private collections incl</w:t>
      </w:r>
      <w:r w:rsidR="00606507" w:rsidRPr="00F2399C">
        <w:rPr>
          <w:sz w:val="22"/>
          <w:szCs w:val="22"/>
        </w:rPr>
        <w:t>uding the New Britain Museum of</w:t>
      </w:r>
      <w:r w:rsidRPr="00F2399C">
        <w:rPr>
          <w:sz w:val="22"/>
          <w:szCs w:val="22"/>
        </w:rPr>
        <w:t xml:space="preserve"> American Art. For many </w:t>
      </w:r>
      <w:proofErr w:type="gramStart"/>
      <w:r w:rsidRPr="00F2399C">
        <w:rPr>
          <w:sz w:val="22"/>
          <w:szCs w:val="22"/>
        </w:rPr>
        <w:t>years</w:t>
      </w:r>
      <w:proofErr w:type="gramEnd"/>
      <w:r w:rsidRPr="00F2399C">
        <w:rPr>
          <w:sz w:val="22"/>
          <w:szCs w:val="22"/>
        </w:rPr>
        <w:t xml:space="preserve"> he was Creative Director for Connecticut Office of Culture and Tourism. He is a member of the </w:t>
      </w:r>
      <w:proofErr w:type="spellStart"/>
      <w:r w:rsidRPr="00F2399C">
        <w:rPr>
          <w:sz w:val="22"/>
          <w:szCs w:val="22"/>
        </w:rPr>
        <w:t>Silvermine</w:t>
      </w:r>
      <w:proofErr w:type="spellEnd"/>
      <w:r w:rsidRPr="00F2399C">
        <w:rPr>
          <w:sz w:val="22"/>
          <w:szCs w:val="22"/>
        </w:rPr>
        <w:t xml:space="preserve"> Guild in New Canaan. </w:t>
      </w:r>
    </w:p>
    <w:p w14:paraId="3D76BA35" w14:textId="77777777" w:rsidR="00F2399C" w:rsidRDefault="00F2399C" w:rsidP="00606507">
      <w:pPr>
        <w:rPr>
          <w:sz w:val="22"/>
          <w:szCs w:val="22"/>
        </w:rPr>
      </w:pPr>
    </w:p>
    <w:p w14:paraId="0ED24A11" w14:textId="6D75B9AA" w:rsidR="00F2399C" w:rsidRPr="00F2399C" w:rsidRDefault="00F2399C" w:rsidP="00F2399C">
      <w:pPr>
        <w:rPr>
          <w:sz w:val="22"/>
          <w:szCs w:val="22"/>
        </w:rPr>
      </w:pPr>
      <w:r w:rsidRPr="00F2399C">
        <w:rPr>
          <w:b/>
          <w:sz w:val="22"/>
          <w:szCs w:val="22"/>
        </w:rPr>
        <w:t>Creative Arts Workshop</w:t>
      </w:r>
      <w:r w:rsidRPr="00F2399C">
        <w:rPr>
          <w:sz w:val="22"/>
          <w:szCs w:val="22"/>
        </w:rPr>
        <w:t xml:space="preserve"> is a non-profit community </w:t>
      </w:r>
      <w:r>
        <w:rPr>
          <w:sz w:val="22"/>
          <w:szCs w:val="22"/>
        </w:rPr>
        <w:t xml:space="preserve">art center devoted to fostering </w:t>
      </w:r>
      <w:r w:rsidRPr="00F2399C">
        <w:rPr>
          <w:sz w:val="22"/>
          <w:szCs w:val="22"/>
        </w:rPr>
        <w:t>creativity through participation in and appreciation of the visual arts, serving the</w:t>
      </w:r>
      <w:r>
        <w:rPr>
          <w:sz w:val="22"/>
          <w:szCs w:val="22"/>
        </w:rPr>
        <w:t xml:space="preserve"> </w:t>
      </w:r>
      <w:r w:rsidRPr="00F2399C">
        <w:rPr>
          <w:sz w:val="22"/>
          <w:szCs w:val="22"/>
        </w:rPr>
        <w:t>Greater New Haven area and beyond since 1961. The Workshop is a premiere</w:t>
      </w:r>
      <w:r>
        <w:rPr>
          <w:sz w:val="22"/>
          <w:szCs w:val="22"/>
        </w:rPr>
        <w:t xml:space="preserve"> </w:t>
      </w:r>
      <w:r w:rsidRPr="00F2399C">
        <w:rPr>
          <w:sz w:val="22"/>
          <w:szCs w:val="22"/>
        </w:rPr>
        <w:t>community resource center for the visual arts offering a wide range of classes to</w:t>
      </w:r>
      <w:r>
        <w:rPr>
          <w:sz w:val="22"/>
          <w:szCs w:val="22"/>
        </w:rPr>
        <w:t xml:space="preserve"> </w:t>
      </w:r>
      <w:r w:rsidRPr="00F2399C">
        <w:rPr>
          <w:sz w:val="22"/>
          <w:szCs w:val="22"/>
        </w:rPr>
        <w:t xml:space="preserve">students of all ages in fully equipped studios. </w:t>
      </w:r>
      <w:r>
        <w:rPr>
          <w:sz w:val="22"/>
          <w:szCs w:val="22"/>
        </w:rPr>
        <w:t xml:space="preserve">CAW’s </w:t>
      </w:r>
      <w:proofErr w:type="spellStart"/>
      <w:r>
        <w:rPr>
          <w:sz w:val="22"/>
          <w:szCs w:val="22"/>
        </w:rPr>
        <w:t>Hilles</w:t>
      </w:r>
      <w:proofErr w:type="spellEnd"/>
      <w:r>
        <w:rPr>
          <w:sz w:val="22"/>
          <w:szCs w:val="22"/>
        </w:rPr>
        <w:t xml:space="preserve"> Gallery is open weekdays from 9-7 and Saturdays from 9-12.</w:t>
      </w:r>
    </w:p>
    <w:sectPr w:rsidR="00F2399C" w:rsidRPr="00F2399C" w:rsidSect="005A5469">
      <w:headerReference w:type="default" r:id="rId7"/>
      <w:headerReference w:type="first" r:id="rId8"/>
      <w:pgSz w:w="12240" w:h="15840"/>
      <w:pgMar w:top="2736" w:right="1080" w:bottom="1296"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34D86" w14:textId="77777777" w:rsidR="001D2B06" w:rsidRDefault="001D2B06" w:rsidP="00790C19">
      <w:r>
        <w:separator/>
      </w:r>
    </w:p>
  </w:endnote>
  <w:endnote w:type="continuationSeparator" w:id="0">
    <w:p w14:paraId="255B4551" w14:textId="77777777" w:rsidR="001D2B06" w:rsidRDefault="001D2B06" w:rsidP="00790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1D034" w14:textId="77777777" w:rsidR="001D2B06" w:rsidRDefault="001D2B06" w:rsidP="00790C19">
      <w:r>
        <w:separator/>
      </w:r>
    </w:p>
  </w:footnote>
  <w:footnote w:type="continuationSeparator" w:id="0">
    <w:p w14:paraId="180285C1" w14:textId="77777777" w:rsidR="001D2B06" w:rsidRDefault="001D2B06" w:rsidP="00790C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FCA64" w14:textId="77777777" w:rsidR="00790C19" w:rsidRDefault="00790C19">
    <w:pPr>
      <w:pStyle w:val="Header"/>
    </w:pPr>
    <w:r>
      <w:rPr>
        <w:noProof/>
      </w:rPr>
      <w:drawing>
        <wp:anchor distT="0" distB="0" distL="114300" distR="114300" simplePos="0" relativeHeight="251658240" behindDoc="1" locked="0" layoutInCell="1" allowOverlap="1" wp14:anchorId="0CC0425C" wp14:editId="46BE7121">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_Letterhead_Second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253CB" w14:textId="77777777" w:rsidR="00790C19" w:rsidRDefault="005A5469">
    <w:pPr>
      <w:pStyle w:val="Header"/>
    </w:pPr>
    <w:r>
      <w:rPr>
        <w:noProof/>
      </w:rPr>
      <w:drawing>
        <wp:anchor distT="0" distB="0" distL="114300" distR="114300" simplePos="0" relativeHeight="251659264" behindDoc="1" locked="0" layoutInCell="1" allowOverlap="1" wp14:anchorId="1306D130" wp14:editId="0793DBE2">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_Letterhead_NoBoar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67B44"/>
    <w:multiLevelType w:val="multilevel"/>
    <w:tmpl w:val="5708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B308F"/>
    <w:multiLevelType w:val="multilevel"/>
    <w:tmpl w:val="3A44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067BB8"/>
    <w:multiLevelType w:val="multilevel"/>
    <w:tmpl w:val="3C26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D127B4"/>
    <w:multiLevelType w:val="multilevel"/>
    <w:tmpl w:val="997E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A02E94"/>
    <w:multiLevelType w:val="multilevel"/>
    <w:tmpl w:val="3F26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B979BE"/>
    <w:multiLevelType w:val="multilevel"/>
    <w:tmpl w:val="8654CE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33D52AEE"/>
    <w:multiLevelType w:val="multilevel"/>
    <w:tmpl w:val="2E8C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612B52"/>
    <w:multiLevelType w:val="hybridMultilevel"/>
    <w:tmpl w:val="2EE2F8D8"/>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8">
    <w:nsid w:val="426608D8"/>
    <w:multiLevelType w:val="multilevel"/>
    <w:tmpl w:val="146C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313BD8"/>
    <w:multiLevelType w:val="multilevel"/>
    <w:tmpl w:val="0220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742F1F"/>
    <w:multiLevelType w:val="multilevel"/>
    <w:tmpl w:val="0C9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1C3828"/>
    <w:multiLevelType w:val="multilevel"/>
    <w:tmpl w:val="35F8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6812DC"/>
    <w:multiLevelType w:val="multilevel"/>
    <w:tmpl w:val="86A8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785B0A"/>
    <w:multiLevelType w:val="multilevel"/>
    <w:tmpl w:val="A430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5"/>
  </w:num>
  <w:num w:numId="4">
    <w:abstractNumId w:val="10"/>
  </w:num>
  <w:num w:numId="5">
    <w:abstractNumId w:val="3"/>
  </w:num>
  <w:num w:numId="6">
    <w:abstractNumId w:val="2"/>
  </w:num>
  <w:num w:numId="7">
    <w:abstractNumId w:val="0"/>
  </w:num>
  <w:num w:numId="8">
    <w:abstractNumId w:val="12"/>
  </w:num>
  <w:num w:numId="9">
    <w:abstractNumId w:val="9"/>
  </w:num>
  <w:num w:numId="10">
    <w:abstractNumId w:val="13"/>
  </w:num>
  <w:num w:numId="11">
    <w:abstractNumId w:val="6"/>
  </w:num>
  <w:num w:numId="12">
    <w:abstractNumId w:val="4"/>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9B"/>
    <w:rsid w:val="000E47AB"/>
    <w:rsid w:val="001D2B06"/>
    <w:rsid w:val="00373A9B"/>
    <w:rsid w:val="00406D81"/>
    <w:rsid w:val="005A5469"/>
    <w:rsid w:val="00606507"/>
    <w:rsid w:val="006A4A38"/>
    <w:rsid w:val="00790C19"/>
    <w:rsid w:val="008E0228"/>
    <w:rsid w:val="00B43EBA"/>
    <w:rsid w:val="00BF2081"/>
    <w:rsid w:val="00D30F72"/>
    <w:rsid w:val="00E84AEB"/>
    <w:rsid w:val="00F2399C"/>
    <w:rsid w:val="00FC63BB"/>
    <w:rsid w:val="00FE6A9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09230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3A9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C19"/>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790C19"/>
  </w:style>
  <w:style w:type="paragraph" w:styleId="Footer">
    <w:name w:val="footer"/>
    <w:basedOn w:val="Normal"/>
    <w:link w:val="FooterChar"/>
    <w:uiPriority w:val="99"/>
    <w:unhideWhenUsed/>
    <w:rsid w:val="00790C19"/>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790C19"/>
  </w:style>
  <w:style w:type="paragraph" w:styleId="BalloonText">
    <w:name w:val="Balloon Text"/>
    <w:basedOn w:val="Normal"/>
    <w:link w:val="BalloonTextChar"/>
    <w:uiPriority w:val="99"/>
    <w:semiHidden/>
    <w:unhideWhenUsed/>
    <w:rsid w:val="00790C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C19"/>
    <w:rPr>
      <w:rFonts w:ascii="Lucida Grande" w:hAnsi="Lucida Grande" w:cs="Lucida Grande"/>
      <w:sz w:val="18"/>
      <w:szCs w:val="18"/>
    </w:rPr>
  </w:style>
  <w:style w:type="paragraph" w:customStyle="1" w:styleId="BasicParagraph">
    <w:name w:val="[Basic Paragraph]"/>
    <w:basedOn w:val="Normal"/>
    <w:uiPriority w:val="99"/>
    <w:rsid w:val="00790C1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D30F72"/>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73A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5736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WED/Library/Group%20Containers/UBF8T346G9.Office/User%20Content.localized/Templates.localized/Letterhead%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Letterhead 2.0.dotx</Template>
  <TotalTime>3</TotalTime>
  <Pages>1</Pages>
  <Words>446</Words>
  <Characters>2545</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2017-02-13T18:33:00Z</dcterms:created>
  <dcterms:modified xsi:type="dcterms:W3CDTF">2017-02-13T18:37:00Z</dcterms:modified>
</cp:coreProperties>
</file>